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AA1A" w14:textId="77777777" w:rsidR="00B71650" w:rsidRPr="005C76D6" w:rsidRDefault="00B71650" w:rsidP="00B71650">
      <w:pPr>
        <w:jc w:val="center"/>
        <w:rPr>
          <w:rFonts w:ascii="Poppins" w:hAnsi="Poppins" w:cs="Poppins"/>
        </w:rPr>
      </w:pPr>
      <w:bookmarkStart w:id="0" w:name="_top"/>
      <w:bookmarkEnd w:id="0"/>
      <w:r w:rsidRPr="005C76D6">
        <w:rPr>
          <w:rFonts w:ascii="Poppins" w:hAnsi="Poppins" w:cs="Poppins"/>
          <w:noProof/>
        </w:rPr>
        <w:drawing>
          <wp:inline distT="0" distB="0" distL="0" distR="0" wp14:anchorId="4A883992" wp14:editId="67156875">
            <wp:extent cx="937105" cy="857250"/>
            <wp:effectExtent l="0" t="0" r="0" b="0"/>
            <wp:docPr id="1" name="Picture 1" descr="East Ilsley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ast Ilsley Parish Counci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40" cy="86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E8002" w14:textId="77777777" w:rsidR="00B71650" w:rsidRPr="005C76D6" w:rsidRDefault="00B71650" w:rsidP="00B71650">
      <w:pPr>
        <w:jc w:val="center"/>
        <w:rPr>
          <w:rFonts w:ascii="Poppins" w:hAnsi="Poppins" w:cs="Poppins"/>
        </w:rPr>
      </w:pPr>
    </w:p>
    <w:p w14:paraId="6091C163" w14:textId="77777777" w:rsidR="00B71650" w:rsidRPr="005C76D6" w:rsidRDefault="00B71650" w:rsidP="00B71650">
      <w:pPr>
        <w:jc w:val="center"/>
        <w:rPr>
          <w:rFonts w:ascii="Poppins" w:hAnsi="Poppins" w:cs="Poppins"/>
          <w:b/>
          <w:bCs/>
          <w:sz w:val="32"/>
          <w:szCs w:val="28"/>
        </w:rPr>
      </w:pPr>
      <w:r>
        <w:rPr>
          <w:rFonts w:ascii="Poppins" w:hAnsi="Poppins" w:cs="Poppins"/>
          <w:b/>
          <w:bCs/>
          <w:sz w:val="32"/>
          <w:szCs w:val="28"/>
        </w:rPr>
        <w:t>East Ilsley</w:t>
      </w:r>
      <w:r w:rsidRPr="005C76D6">
        <w:rPr>
          <w:rFonts w:ascii="Poppins" w:hAnsi="Poppins" w:cs="Poppins"/>
          <w:b/>
          <w:bCs/>
          <w:sz w:val="32"/>
          <w:szCs w:val="28"/>
        </w:rPr>
        <w:t xml:space="preserve"> Parish Council</w:t>
      </w:r>
    </w:p>
    <w:p w14:paraId="52B4EC0C" w14:textId="77777777" w:rsidR="00B71650" w:rsidRPr="005C76D6" w:rsidRDefault="00B71650" w:rsidP="00B71650">
      <w:pPr>
        <w:jc w:val="center"/>
        <w:rPr>
          <w:rFonts w:ascii="Poppins" w:hAnsi="Poppins" w:cs="Poppins"/>
          <w:b/>
          <w:bCs/>
          <w:sz w:val="22"/>
          <w:szCs w:val="20"/>
        </w:rPr>
      </w:pPr>
    </w:p>
    <w:p w14:paraId="01D07695" w14:textId="77777777" w:rsidR="00B71650" w:rsidRPr="005C76D6" w:rsidRDefault="00B71650" w:rsidP="00B71650">
      <w:pPr>
        <w:jc w:val="center"/>
        <w:rPr>
          <w:rFonts w:ascii="Poppins" w:hAnsi="Poppins" w:cs="Poppins"/>
          <w:b/>
          <w:bCs/>
          <w:sz w:val="32"/>
          <w:szCs w:val="28"/>
        </w:rPr>
      </w:pPr>
      <w:r w:rsidRPr="005C76D6">
        <w:rPr>
          <w:rFonts w:ascii="Poppins" w:hAnsi="Poppins" w:cs="Poppins"/>
          <w:b/>
          <w:bCs/>
          <w:sz w:val="32"/>
          <w:szCs w:val="28"/>
        </w:rPr>
        <w:t>Annual Meeting of the Parish Council</w:t>
      </w:r>
    </w:p>
    <w:p w14:paraId="3561ED06" w14:textId="77777777" w:rsidR="00B71650" w:rsidRPr="005C76D6" w:rsidRDefault="00B71650" w:rsidP="00B71650">
      <w:pPr>
        <w:jc w:val="center"/>
        <w:rPr>
          <w:rFonts w:ascii="Poppins" w:hAnsi="Poppins" w:cs="Poppins"/>
          <w:b/>
          <w:bCs/>
          <w:szCs w:val="24"/>
        </w:rPr>
      </w:pPr>
    </w:p>
    <w:p w14:paraId="08CED02F" w14:textId="77777777" w:rsidR="00B71650" w:rsidRPr="005C76D6" w:rsidRDefault="00B71650" w:rsidP="00B71650">
      <w:pPr>
        <w:jc w:val="center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I hereby give you Notice that the next meeting of </w:t>
      </w:r>
      <w:r>
        <w:rPr>
          <w:rFonts w:ascii="Poppins" w:hAnsi="Poppins" w:cs="Poppins"/>
          <w:sz w:val="20"/>
          <w:szCs w:val="20"/>
        </w:rPr>
        <w:t>East Ilsley</w:t>
      </w:r>
      <w:r w:rsidRPr="005C76D6">
        <w:rPr>
          <w:rFonts w:ascii="Poppins" w:hAnsi="Poppins" w:cs="Poppins"/>
          <w:sz w:val="20"/>
          <w:szCs w:val="20"/>
        </w:rPr>
        <w:t xml:space="preserve"> Parish Council is to be held on:</w:t>
      </w:r>
    </w:p>
    <w:p w14:paraId="01154CC1" w14:textId="77777777" w:rsidR="00B71650" w:rsidRPr="005C76D6" w:rsidRDefault="00B71650" w:rsidP="00B71650">
      <w:pPr>
        <w:jc w:val="center"/>
        <w:rPr>
          <w:rFonts w:ascii="Poppins" w:hAnsi="Poppins" w:cs="Poppins"/>
          <w:sz w:val="20"/>
          <w:szCs w:val="20"/>
        </w:rPr>
      </w:pPr>
    </w:p>
    <w:p w14:paraId="292E4C00" w14:textId="52483FEA" w:rsidR="00B71650" w:rsidRPr="005C76D6" w:rsidRDefault="00B71650" w:rsidP="00B71650">
      <w:pPr>
        <w:jc w:val="center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Tuesday </w:t>
      </w:r>
      <w:r w:rsidR="00B32974">
        <w:rPr>
          <w:rFonts w:ascii="Poppins" w:hAnsi="Poppins" w:cs="Poppins"/>
          <w:sz w:val="20"/>
          <w:szCs w:val="20"/>
        </w:rPr>
        <w:t>28</w:t>
      </w:r>
      <w:r w:rsidRPr="005C76D6">
        <w:rPr>
          <w:rFonts w:ascii="Poppins" w:hAnsi="Poppins" w:cs="Poppins"/>
          <w:sz w:val="20"/>
          <w:szCs w:val="20"/>
          <w:vertAlign w:val="superscript"/>
        </w:rPr>
        <w:t>th</w:t>
      </w:r>
      <w:r w:rsidRPr="005C76D6">
        <w:rPr>
          <w:rFonts w:ascii="Poppins" w:hAnsi="Poppins" w:cs="Poppins"/>
          <w:sz w:val="20"/>
          <w:szCs w:val="20"/>
        </w:rPr>
        <w:t xml:space="preserve"> May 202</w:t>
      </w:r>
      <w:r w:rsidR="00B32974">
        <w:rPr>
          <w:rFonts w:ascii="Poppins" w:hAnsi="Poppins" w:cs="Poppins"/>
          <w:sz w:val="20"/>
          <w:szCs w:val="20"/>
        </w:rPr>
        <w:t xml:space="preserve">4 </w:t>
      </w:r>
      <w:r w:rsidRPr="005C76D6">
        <w:rPr>
          <w:rFonts w:ascii="Poppins" w:hAnsi="Poppins" w:cs="Poppins"/>
          <w:sz w:val="20"/>
          <w:szCs w:val="20"/>
        </w:rPr>
        <w:t>at 7.</w:t>
      </w:r>
      <w:r>
        <w:rPr>
          <w:rFonts w:ascii="Poppins" w:hAnsi="Poppins" w:cs="Poppins"/>
          <w:sz w:val="20"/>
          <w:szCs w:val="20"/>
        </w:rPr>
        <w:t>30</w:t>
      </w:r>
      <w:r w:rsidRPr="005C76D6">
        <w:rPr>
          <w:rFonts w:ascii="Poppins" w:hAnsi="Poppins" w:cs="Poppins"/>
          <w:sz w:val="20"/>
          <w:szCs w:val="20"/>
        </w:rPr>
        <w:t xml:space="preserve">pm at </w:t>
      </w:r>
      <w:r>
        <w:rPr>
          <w:rFonts w:ascii="Poppins" w:hAnsi="Poppins" w:cs="Poppins"/>
          <w:sz w:val="20"/>
          <w:szCs w:val="20"/>
        </w:rPr>
        <w:t>The Ilsleys Primary School (Hall)</w:t>
      </w:r>
    </w:p>
    <w:p w14:paraId="70266534" w14:textId="77777777" w:rsidR="00B71650" w:rsidRPr="005C76D6" w:rsidRDefault="00B71650" w:rsidP="00B71650">
      <w:pPr>
        <w:jc w:val="center"/>
        <w:rPr>
          <w:rFonts w:ascii="Poppins" w:hAnsi="Poppins" w:cs="Poppins"/>
          <w:sz w:val="20"/>
          <w:szCs w:val="20"/>
        </w:rPr>
      </w:pPr>
    </w:p>
    <w:p w14:paraId="2A2B14BB" w14:textId="77777777" w:rsidR="00B32974" w:rsidRDefault="00B32974" w:rsidP="00B32974">
      <w:pPr>
        <w:jc w:val="center"/>
        <w:rPr>
          <w:rFonts w:ascii="Avenir Next LT Pro" w:hAnsi="Avenir Next LT Pro"/>
          <w:sz w:val="22"/>
        </w:rPr>
      </w:pPr>
      <w:r w:rsidRPr="008B0C5C">
        <w:rPr>
          <w:rFonts w:ascii="Avenir Next LT Pro" w:hAnsi="Avenir Next LT Pro"/>
          <w:sz w:val="22"/>
        </w:rPr>
        <w:t>All members of the Council are hereby summoned to attend this Meeting</w:t>
      </w:r>
      <w:r>
        <w:rPr>
          <w:rFonts w:ascii="Avenir Next LT Pro" w:hAnsi="Avenir Next LT Pro"/>
          <w:sz w:val="22"/>
        </w:rPr>
        <w:t xml:space="preserve"> to transact the business below.</w:t>
      </w:r>
    </w:p>
    <w:p w14:paraId="51C71AC8" w14:textId="77777777" w:rsidR="00B32974" w:rsidRDefault="00B32974" w:rsidP="00B32974">
      <w:pPr>
        <w:jc w:val="center"/>
        <w:rPr>
          <w:rFonts w:ascii="Avenir Next LT Pro" w:hAnsi="Avenir Next LT Pro"/>
          <w:sz w:val="22"/>
        </w:rPr>
      </w:pPr>
    </w:p>
    <w:p w14:paraId="5E5B441E" w14:textId="77777777" w:rsidR="00B32974" w:rsidRDefault="00B32974" w:rsidP="00B32974">
      <w:pPr>
        <w:jc w:val="center"/>
        <w:rPr>
          <w:rFonts w:ascii="Avenir Next LT Pro" w:hAnsi="Avenir Next LT Pro"/>
          <w:sz w:val="22"/>
        </w:rPr>
      </w:pPr>
      <w:r>
        <w:rPr>
          <w:rFonts w:ascii="Avenir Next LT Pro" w:hAnsi="Avenir Next LT Pro"/>
          <w:sz w:val="22"/>
        </w:rPr>
        <w:t>Members of the public are cordially invited to attend and may speak when invited to do so by the Chair.</w:t>
      </w:r>
    </w:p>
    <w:p w14:paraId="6E512E74" w14:textId="77777777" w:rsidR="00B32974" w:rsidRDefault="00B32974" w:rsidP="00B32974">
      <w:pPr>
        <w:jc w:val="center"/>
        <w:rPr>
          <w:rFonts w:ascii="Avenir Next LT Pro" w:hAnsi="Avenir Next LT Pro"/>
          <w:sz w:val="22"/>
        </w:rPr>
      </w:pPr>
    </w:p>
    <w:p w14:paraId="3B700623" w14:textId="77777777" w:rsidR="00B32974" w:rsidRDefault="00B32974" w:rsidP="00B32974">
      <w:pPr>
        <w:rPr>
          <w:rFonts w:ascii="Avenir Next LT Pro" w:hAnsi="Avenir Next LT Pro"/>
          <w:sz w:val="22"/>
        </w:rPr>
      </w:pPr>
      <w:r>
        <w:rPr>
          <w:rFonts w:ascii="Rage Italic" w:hAnsi="Rage Italic"/>
          <w:sz w:val="28"/>
          <w:szCs w:val="28"/>
        </w:rPr>
        <w:t>L</w:t>
      </w:r>
      <w:r w:rsidRPr="00E2174D">
        <w:rPr>
          <w:rFonts w:ascii="Rage Italic" w:hAnsi="Rage Italic"/>
          <w:sz w:val="28"/>
          <w:szCs w:val="28"/>
        </w:rPr>
        <w:t xml:space="preserve"> Morrison Allsopp</w:t>
      </w:r>
      <w:r>
        <w:rPr>
          <w:rFonts w:ascii="Avenir Next LT Pro" w:hAnsi="Avenir Next LT Pro"/>
          <w:sz w:val="22"/>
        </w:rPr>
        <w:t xml:space="preserve">  </w:t>
      </w:r>
    </w:p>
    <w:p w14:paraId="53A83911" w14:textId="77777777" w:rsidR="00B32974" w:rsidRDefault="00B32974" w:rsidP="00B32974">
      <w:pPr>
        <w:rPr>
          <w:rFonts w:ascii="Avenir Next LT Pro" w:hAnsi="Avenir Next LT Pro"/>
          <w:sz w:val="22"/>
        </w:rPr>
      </w:pPr>
      <w:r w:rsidRPr="00AD6920">
        <w:rPr>
          <w:rFonts w:ascii="Avenir Next LT Pro" w:hAnsi="Avenir Next LT Pro"/>
          <w:sz w:val="22"/>
        </w:rPr>
        <w:t xml:space="preserve">Clerk to the Council: </w:t>
      </w:r>
    </w:p>
    <w:p w14:paraId="77A21E89" w14:textId="028C1505" w:rsidR="00B32974" w:rsidRDefault="00B32974" w:rsidP="00B32974">
      <w:pPr>
        <w:rPr>
          <w:rFonts w:ascii="Avenir Next LT Pro" w:hAnsi="Avenir Next LT Pro"/>
          <w:sz w:val="22"/>
        </w:rPr>
      </w:pPr>
      <w:r w:rsidRPr="00AD6920">
        <w:rPr>
          <w:rFonts w:ascii="Avenir Next LT Pro" w:hAnsi="Avenir Next LT Pro"/>
          <w:sz w:val="22"/>
        </w:rPr>
        <w:t>M</w:t>
      </w:r>
      <w:r>
        <w:rPr>
          <w:rFonts w:ascii="Avenir Next LT Pro" w:hAnsi="Avenir Next LT Pro"/>
          <w:sz w:val="22"/>
        </w:rPr>
        <w:t>r</w:t>
      </w:r>
      <w:r w:rsidRPr="00AD6920">
        <w:rPr>
          <w:rFonts w:ascii="Avenir Next LT Pro" w:hAnsi="Avenir Next LT Pro"/>
          <w:sz w:val="22"/>
        </w:rPr>
        <w:t xml:space="preserve">s </w:t>
      </w:r>
      <w:r>
        <w:rPr>
          <w:rFonts w:ascii="Avenir Next LT Pro" w:hAnsi="Avenir Next LT Pro"/>
          <w:sz w:val="22"/>
        </w:rPr>
        <w:t>Linda Morrison Allsopp</w:t>
      </w:r>
      <w:r w:rsidRPr="00AD6920">
        <w:rPr>
          <w:rFonts w:ascii="Avenir Next LT Pro" w:hAnsi="Avenir Next LT Pro"/>
          <w:sz w:val="22"/>
        </w:rPr>
        <w:t xml:space="preserve"> </w:t>
      </w:r>
      <w:r>
        <w:rPr>
          <w:rFonts w:ascii="Avenir Next LT Pro" w:hAnsi="Avenir Next LT Pro"/>
          <w:sz w:val="22"/>
        </w:rPr>
        <w:t>MA CiLCA</w:t>
      </w:r>
      <w:r>
        <w:rPr>
          <w:rFonts w:ascii="Avenir Next LT Pro" w:hAnsi="Avenir Next LT Pro"/>
          <w:sz w:val="22"/>
        </w:rPr>
        <w:tab/>
      </w:r>
      <w:r>
        <w:rPr>
          <w:rFonts w:ascii="Avenir Next LT Pro" w:hAnsi="Avenir Next LT Pro"/>
          <w:sz w:val="22"/>
        </w:rPr>
        <w:tab/>
      </w:r>
      <w:r>
        <w:rPr>
          <w:rFonts w:ascii="Avenir Next LT Pro" w:hAnsi="Avenir Next LT Pro"/>
          <w:sz w:val="22"/>
        </w:rPr>
        <w:tab/>
      </w:r>
      <w:r>
        <w:rPr>
          <w:rFonts w:ascii="Avenir Next LT Pro" w:hAnsi="Avenir Next LT Pro"/>
          <w:sz w:val="22"/>
        </w:rPr>
        <w:tab/>
      </w:r>
      <w:r>
        <w:rPr>
          <w:rFonts w:ascii="Avenir Next LT Pro" w:hAnsi="Avenir Next LT Pro"/>
          <w:sz w:val="22"/>
        </w:rPr>
        <w:tab/>
      </w:r>
      <w:r w:rsidRPr="00AD6920">
        <w:rPr>
          <w:rFonts w:ascii="Avenir Next LT Pro" w:hAnsi="Avenir Next LT Pro"/>
          <w:sz w:val="22"/>
        </w:rPr>
        <w:t xml:space="preserve">Dated: </w:t>
      </w:r>
      <w:r>
        <w:rPr>
          <w:rFonts w:ascii="Avenir Next LT Pro" w:hAnsi="Avenir Next LT Pro"/>
          <w:sz w:val="22"/>
        </w:rPr>
        <w:t>22</w:t>
      </w:r>
      <w:r w:rsidRPr="00B32974">
        <w:rPr>
          <w:rFonts w:ascii="Avenir Next LT Pro" w:hAnsi="Avenir Next LT Pro"/>
          <w:sz w:val="22"/>
          <w:vertAlign w:val="superscript"/>
        </w:rPr>
        <w:t>nd</w:t>
      </w:r>
      <w:r>
        <w:rPr>
          <w:rFonts w:ascii="Avenir Next LT Pro" w:hAnsi="Avenir Next LT Pro"/>
          <w:sz w:val="22"/>
        </w:rPr>
        <w:t xml:space="preserve"> </w:t>
      </w:r>
      <w:r>
        <w:rPr>
          <w:rFonts w:ascii="Avenir Next LT Pro" w:hAnsi="Avenir Next LT Pro"/>
          <w:sz w:val="22"/>
        </w:rPr>
        <w:t xml:space="preserve"> Ma</w:t>
      </w:r>
      <w:r>
        <w:rPr>
          <w:rFonts w:ascii="Avenir Next LT Pro" w:hAnsi="Avenir Next LT Pro"/>
          <w:sz w:val="22"/>
        </w:rPr>
        <w:t>y</w:t>
      </w:r>
      <w:r w:rsidRPr="00AD6920">
        <w:rPr>
          <w:rFonts w:ascii="Avenir Next LT Pro" w:hAnsi="Avenir Next LT Pro"/>
          <w:sz w:val="22"/>
        </w:rPr>
        <w:t xml:space="preserve"> 202</w:t>
      </w:r>
      <w:r>
        <w:rPr>
          <w:rFonts w:ascii="Avenir Next LT Pro" w:hAnsi="Avenir Next LT Pro"/>
          <w:sz w:val="22"/>
        </w:rPr>
        <w:t>4</w:t>
      </w:r>
    </w:p>
    <w:p w14:paraId="6304205A" w14:textId="77777777" w:rsidR="002E15EF" w:rsidRPr="00836A94" w:rsidRDefault="002E15EF" w:rsidP="00B32974">
      <w:pPr>
        <w:rPr>
          <w:rFonts w:ascii="Avenir Next LT Pro" w:hAnsi="Avenir Next LT Pro"/>
          <w:sz w:val="28"/>
          <w:szCs w:val="28"/>
        </w:rPr>
      </w:pPr>
    </w:p>
    <w:p w14:paraId="217A540D" w14:textId="7D70139F" w:rsidR="00B32974" w:rsidRPr="002E15EF" w:rsidRDefault="007E267C" w:rsidP="002E15EF">
      <w:pPr>
        <w:jc w:val="center"/>
        <w:rPr>
          <w:rFonts w:ascii="Avenir Next LT Pro" w:hAnsi="Avenir Next LT Pro"/>
          <w:b/>
          <w:bCs/>
          <w:szCs w:val="24"/>
        </w:rPr>
      </w:pPr>
      <w:hyperlink r:id="rId6" w:history="1">
        <w:r w:rsidR="002E15EF" w:rsidRPr="007E267C">
          <w:rPr>
            <w:rStyle w:val="Hyperlink"/>
            <w:rFonts w:ascii="Avenir Next LT Pro" w:hAnsi="Avenir Next LT Pro"/>
            <w:b/>
            <w:bCs/>
            <w:szCs w:val="24"/>
          </w:rPr>
          <w:t>Link to supp</w:t>
        </w:r>
        <w:r w:rsidR="002E15EF" w:rsidRPr="007E267C">
          <w:rPr>
            <w:rStyle w:val="Hyperlink"/>
            <w:rFonts w:ascii="Avenir Next LT Pro" w:hAnsi="Avenir Next LT Pro"/>
            <w:b/>
            <w:bCs/>
            <w:szCs w:val="24"/>
          </w:rPr>
          <w:t>o</w:t>
        </w:r>
        <w:r w:rsidR="002E15EF" w:rsidRPr="007E267C">
          <w:rPr>
            <w:rStyle w:val="Hyperlink"/>
            <w:rFonts w:ascii="Avenir Next LT Pro" w:hAnsi="Avenir Next LT Pro"/>
            <w:b/>
            <w:bCs/>
            <w:szCs w:val="24"/>
          </w:rPr>
          <w:t>rting Papers</w:t>
        </w:r>
      </w:hyperlink>
    </w:p>
    <w:p w14:paraId="48193624" w14:textId="3A794A5A" w:rsidR="00B71650" w:rsidRDefault="00B71650" w:rsidP="00B71650">
      <w:pPr>
        <w:jc w:val="center"/>
        <w:rPr>
          <w:b/>
          <w:bCs/>
        </w:rPr>
      </w:pPr>
      <w:r w:rsidRPr="005C76D6">
        <w:rPr>
          <w:rFonts w:ascii="Poppins" w:hAnsi="Poppins" w:cs="Poppi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54937" wp14:editId="51E68E5C">
                <wp:simplePos x="0" y="0"/>
                <wp:positionH relativeFrom="column">
                  <wp:posOffset>44449</wp:posOffset>
                </wp:positionH>
                <wp:positionV relativeFrom="paragraph">
                  <wp:posOffset>119380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49BB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9.4pt" to="524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" strokecolor="#5b9bd5 [3208]" strokeweight="1pt">
                <v:stroke joinstyle="miter"/>
              </v:line>
            </w:pict>
          </mc:Fallback>
        </mc:AlternateContent>
      </w:r>
    </w:p>
    <w:p w14:paraId="0870D1E8" w14:textId="77777777" w:rsidR="002E15EF" w:rsidRPr="005C76D6" w:rsidRDefault="002E15EF" w:rsidP="00B71650">
      <w:pPr>
        <w:jc w:val="center"/>
        <w:rPr>
          <w:rFonts w:ascii="Poppins" w:hAnsi="Poppins" w:cs="Poppins"/>
          <w:sz w:val="20"/>
          <w:szCs w:val="20"/>
        </w:rPr>
      </w:pPr>
    </w:p>
    <w:p w14:paraId="565AEAF4" w14:textId="3ED4C5AB" w:rsidR="00D82CC3" w:rsidRDefault="00D82CC3" w:rsidP="00B71650">
      <w:pPr>
        <w:jc w:val="center"/>
        <w:rPr>
          <w:rFonts w:ascii="Poppins" w:hAnsi="Poppins" w:cs="Poppins"/>
          <w:b/>
          <w:bCs/>
          <w:szCs w:val="24"/>
        </w:rPr>
      </w:pPr>
      <w:r>
        <w:rPr>
          <w:rFonts w:ascii="Poppins" w:hAnsi="Poppins" w:cs="Poppins"/>
          <w:b/>
          <w:bCs/>
          <w:szCs w:val="24"/>
        </w:rPr>
        <w:t>Presentation by William Main of Manor Oak Homes</w:t>
      </w:r>
    </w:p>
    <w:p w14:paraId="5476B668" w14:textId="77777777" w:rsidR="00D82CC3" w:rsidRDefault="00D82CC3" w:rsidP="00B71650">
      <w:pPr>
        <w:jc w:val="center"/>
        <w:rPr>
          <w:rFonts w:ascii="Poppins" w:hAnsi="Poppins" w:cs="Poppins"/>
          <w:b/>
          <w:bCs/>
          <w:szCs w:val="24"/>
        </w:rPr>
      </w:pPr>
    </w:p>
    <w:p w14:paraId="6CCADB54" w14:textId="77777777" w:rsidR="00D82CC3" w:rsidRDefault="00D82CC3" w:rsidP="00B71650">
      <w:pPr>
        <w:jc w:val="center"/>
        <w:rPr>
          <w:rFonts w:ascii="Poppins" w:hAnsi="Poppins" w:cs="Poppins"/>
          <w:b/>
          <w:bCs/>
          <w:szCs w:val="24"/>
        </w:rPr>
      </w:pPr>
    </w:p>
    <w:p w14:paraId="0A3EE1F1" w14:textId="69408F6B" w:rsidR="00B71650" w:rsidRPr="005C76D6" w:rsidRDefault="00B71650" w:rsidP="00B71650">
      <w:pPr>
        <w:jc w:val="center"/>
        <w:rPr>
          <w:rFonts w:ascii="Poppins" w:hAnsi="Poppins" w:cs="Poppins"/>
          <w:b/>
          <w:bCs/>
          <w:szCs w:val="24"/>
        </w:rPr>
      </w:pPr>
      <w:r w:rsidRPr="005C76D6">
        <w:rPr>
          <w:rFonts w:ascii="Poppins" w:hAnsi="Poppins" w:cs="Poppins"/>
          <w:b/>
          <w:bCs/>
          <w:szCs w:val="24"/>
        </w:rPr>
        <w:t>AGENDA</w:t>
      </w:r>
    </w:p>
    <w:p w14:paraId="296E8C61" w14:textId="77777777" w:rsidR="00B71650" w:rsidRPr="005C76D6" w:rsidRDefault="00B71650" w:rsidP="00B71650">
      <w:pPr>
        <w:rPr>
          <w:rFonts w:ascii="Poppins" w:hAnsi="Poppins" w:cs="Poppins"/>
          <w:sz w:val="20"/>
          <w:szCs w:val="20"/>
        </w:rPr>
      </w:pPr>
    </w:p>
    <w:p w14:paraId="110C3710" w14:textId="09D82C54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elect the Chair of </w:t>
      </w:r>
      <w:r>
        <w:rPr>
          <w:rFonts w:ascii="Poppins" w:hAnsi="Poppins" w:cs="Poppins"/>
          <w:sz w:val="20"/>
          <w:szCs w:val="20"/>
        </w:rPr>
        <w:t>East Ilsley</w:t>
      </w:r>
      <w:r w:rsidRPr="005C76D6">
        <w:rPr>
          <w:rFonts w:ascii="Poppins" w:hAnsi="Poppins" w:cs="Poppins"/>
          <w:sz w:val="20"/>
          <w:szCs w:val="20"/>
        </w:rPr>
        <w:t xml:space="preserve"> Parish Council for </w:t>
      </w:r>
      <w:r>
        <w:rPr>
          <w:rFonts w:ascii="Poppins" w:hAnsi="Poppins" w:cs="Poppins"/>
          <w:sz w:val="20"/>
          <w:szCs w:val="20"/>
        </w:rPr>
        <w:t xml:space="preserve">the municipal year </w:t>
      </w:r>
      <w:r w:rsidRPr="005C76D6">
        <w:rPr>
          <w:rFonts w:ascii="Poppins" w:hAnsi="Poppins" w:cs="Poppins"/>
          <w:sz w:val="20"/>
          <w:szCs w:val="20"/>
        </w:rPr>
        <w:t>202</w:t>
      </w:r>
      <w:r w:rsidR="00B32974">
        <w:rPr>
          <w:rFonts w:ascii="Poppins" w:hAnsi="Poppins" w:cs="Poppins"/>
          <w:sz w:val="20"/>
          <w:szCs w:val="20"/>
        </w:rPr>
        <w:t>4</w:t>
      </w:r>
      <w:r w:rsidRPr="005C76D6">
        <w:rPr>
          <w:rFonts w:ascii="Poppins" w:hAnsi="Poppins" w:cs="Poppins"/>
          <w:sz w:val="20"/>
          <w:szCs w:val="20"/>
        </w:rPr>
        <w:t>/ 202</w:t>
      </w:r>
      <w:r w:rsidR="00B32974">
        <w:rPr>
          <w:rFonts w:ascii="Poppins" w:hAnsi="Poppins" w:cs="Poppins"/>
          <w:sz w:val="20"/>
          <w:szCs w:val="20"/>
        </w:rPr>
        <w:t>5</w:t>
      </w:r>
      <w:r>
        <w:rPr>
          <w:rFonts w:ascii="Poppins" w:hAnsi="Poppins" w:cs="Poppins"/>
          <w:sz w:val="20"/>
          <w:szCs w:val="20"/>
        </w:rPr>
        <w:t>.</w:t>
      </w:r>
    </w:p>
    <w:p w14:paraId="1CA921C7" w14:textId="77777777" w:rsidR="00B71650" w:rsidRPr="005C76D6" w:rsidRDefault="00B71650" w:rsidP="00B71650">
      <w:pPr>
        <w:pStyle w:val="ListParagraph"/>
        <w:ind w:left="851"/>
        <w:rPr>
          <w:rFonts w:ascii="Poppins" w:hAnsi="Poppins" w:cs="Poppins"/>
          <w:sz w:val="20"/>
          <w:szCs w:val="20"/>
        </w:rPr>
      </w:pPr>
    </w:p>
    <w:p w14:paraId="5D7FE6A6" w14:textId="49EAE967" w:rsidR="00B32974" w:rsidRPr="00B32974" w:rsidRDefault="00D82CC3" w:rsidP="00B32974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Chair t</w:t>
      </w:r>
      <w:r w:rsidR="00B32974" w:rsidRPr="00B32974">
        <w:rPr>
          <w:rFonts w:ascii="Poppins" w:hAnsi="Poppins" w:cs="Poppins"/>
          <w:sz w:val="20"/>
          <w:szCs w:val="20"/>
        </w:rPr>
        <w:t>o complete the Acceptance of Office form</w:t>
      </w:r>
      <w:r>
        <w:rPr>
          <w:rFonts w:ascii="Poppins" w:hAnsi="Poppins" w:cs="Poppins"/>
          <w:sz w:val="20"/>
          <w:szCs w:val="20"/>
        </w:rPr>
        <w:t>.</w:t>
      </w:r>
    </w:p>
    <w:p w14:paraId="0EC05F4D" w14:textId="77777777" w:rsidR="00B32974" w:rsidRPr="00B32974" w:rsidRDefault="00B32974" w:rsidP="00B32974">
      <w:pPr>
        <w:pStyle w:val="ListParagraph"/>
        <w:rPr>
          <w:rFonts w:ascii="Poppins" w:hAnsi="Poppins" w:cs="Poppins"/>
          <w:sz w:val="20"/>
          <w:szCs w:val="20"/>
        </w:rPr>
      </w:pPr>
    </w:p>
    <w:p w14:paraId="1F819547" w14:textId="5E6EF949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elect the Vice Chair of </w:t>
      </w:r>
      <w:r>
        <w:rPr>
          <w:rFonts w:ascii="Poppins" w:hAnsi="Poppins" w:cs="Poppins"/>
          <w:sz w:val="20"/>
          <w:szCs w:val="20"/>
        </w:rPr>
        <w:t>East Ilsley</w:t>
      </w:r>
      <w:r w:rsidRPr="005C76D6">
        <w:rPr>
          <w:rFonts w:ascii="Poppins" w:hAnsi="Poppins" w:cs="Poppins"/>
          <w:sz w:val="20"/>
          <w:szCs w:val="20"/>
        </w:rPr>
        <w:t xml:space="preserve"> Parish Council for </w:t>
      </w:r>
      <w:r>
        <w:rPr>
          <w:rFonts w:ascii="Poppins" w:hAnsi="Poppins" w:cs="Poppins"/>
          <w:sz w:val="20"/>
          <w:szCs w:val="20"/>
        </w:rPr>
        <w:t xml:space="preserve">municipal year </w:t>
      </w:r>
      <w:r w:rsidR="00D82CC3" w:rsidRPr="005C76D6">
        <w:rPr>
          <w:rFonts w:ascii="Poppins" w:hAnsi="Poppins" w:cs="Poppins"/>
          <w:sz w:val="20"/>
          <w:szCs w:val="20"/>
        </w:rPr>
        <w:t>202</w:t>
      </w:r>
      <w:r w:rsidR="00D82CC3">
        <w:rPr>
          <w:rFonts w:ascii="Poppins" w:hAnsi="Poppins" w:cs="Poppins"/>
          <w:sz w:val="20"/>
          <w:szCs w:val="20"/>
        </w:rPr>
        <w:t>4</w:t>
      </w:r>
      <w:r w:rsidR="00D82CC3" w:rsidRPr="005C76D6">
        <w:rPr>
          <w:rFonts w:ascii="Poppins" w:hAnsi="Poppins" w:cs="Poppins"/>
          <w:sz w:val="20"/>
          <w:szCs w:val="20"/>
        </w:rPr>
        <w:t>/ 202</w:t>
      </w:r>
      <w:r w:rsidR="00D82CC3">
        <w:rPr>
          <w:rFonts w:ascii="Poppins" w:hAnsi="Poppins" w:cs="Poppins"/>
          <w:sz w:val="20"/>
          <w:szCs w:val="20"/>
        </w:rPr>
        <w:t>5.</w:t>
      </w:r>
    </w:p>
    <w:p w14:paraId="4948914B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54DF1388" w14:textId="6CFF9F93" w:rsidR="00B71650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B32974">
        <w:rPr>
          <w:rFonts w:ascii="Poppins" w:hAnsi="Poppins" w:cs="Poppins"/>
          <w:sz w:val="20"/>
          <w:szCs w:val="20"/>
        </w:rPr>
        <w:t>To complete the Acceptance of Office form</w:t>
      </w:r>
      <w:r w:rsidR="00B32974">
        <w:rPr>
          <w:rFonts w:ascii="Poppins" w:hAnsi="Poppins" w:cs="Poppins"/>
          <w:sz w:val="20"/>
          <w:szCs w:val="20"/>
        </w:rPr>
        <w:t>.</w:t>
      </w:r>
    </w:p>
    <w:p w14:paraId="0CAA26AD" w14:textId="77777777" w:rsidR="00B32974" w:rsidRPr="00B32974" w:rsidRDefault="00B32974" w:rsidP="00B32974">
      <w:pPr>
        <w:rPr>
          <w:rFonts w:ascii="Poppins" w:hAnsi="Poppins" w:cs="Poppins"/>
          <w:sz w:val="20"/>
          <w:szCs w:val="20"/>
        </w:rPr>
      </w:pPr>
    </w:p>
    <w:p w14:paraId="0CFD20C0" w14:textId="77777777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receive apologies for absence from members of the Council.</w:t>
      </w:r>
    </w:p>
    <w:p w14:paraId="65DE1F25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155DAD87" w14:textId="627AEAE2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receive any </w:t>
      </w:r>
      <w:r w:rsidRPr="00B71650">
        <w:rPr>
          <w:rFonts w:ascii="Poppins" w:hAnsi="Poppins" w:cs="Poppins"/>
          <w:sz w:val="20"/>
          <w:szCs w:val="20"/>
        </w:rPr>
        <w:t>declarations of disclosable pecuniary interests or non-registerable interests</w:t>
      </w:r>
      <w:r w:rsidRPr="005C76D6">
        <w:rPr>
          <w:rFonts w:ascii="Poppins" w:hAnsi="Poppins" w:cs="Poppins"/>
          <w:sz w:val="20"/>
          <w:szCs w:val="20"/>
        </w:rPr>
        <w:t xml:space="preserve"> by members or the Clerk and to consider any requests for dispensation for items on the agenda.  </w:t>
      </w:r>
    </w:p>
    <w:p w14:paraId="45D6DAC6" w14:textId="77777777" w:rsidR="00B71650" w:rsidRPr="005C76D6" w:rsidRDefault="00B71650" w:rsidP="00B71650">
      <w:pPr>
        <w:rPr>
          <w:rFonts w:ascii="Poppins" w:hAnsi="Poppins" w:cs="Poppins"/>
          <w:sz w:val="20"/>
          <w:szCs w:val="20"/>
        </w:rPr>
      </w:pPr>
    </w:p>
    <w:p w14:paraId="5E93C9C0" w14:textId="77777777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receive questions or comments from members of the public regarding items on the agenda and representations from any member who has declared a personal interest.</w:t>
      </w:r>
    </w:p>
    <w:p w14:paraId="66AFB333" w14:textId="77777777" w:rsidR="00B71650" w:rsidRPr="005C76D6" w:rsidRDefault="00B71650" w:rsidP="00B71650">
      <w:pPr>
        <w:rPr>
          <w:rFonts w:ascii="Poppins" w:hAnsi="Poppins" w:cs="Poppins"/>
          <w:sz w:val="20"/>
          <w:szCs w:val="20"/>
        </w:rPr>
      </w:pPr>
    </w:p>
    <w:p w14:paraId="7D7A8D4E" w14:textId="0EB2A0BC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approve the </w:t>
      </w:r>
      <w:r w:rsidRPr="00B71650">
        <w:rPr>
          <w:rFonts w:ascii="Poppins" w:hAnsi="Poppins" w:cs="Poppins"/>
          <w:sz w:val="20"/>
          <w:szCs w:val="20"/>
        </w:rPr>
        <w:t>minutes</w:t>
      </w:r>
      <w:r w:rsidRPr="005C76D6">
        <w:rPr>
          <w:rFonts w:ascii="Poppins" w:hAnsi="Poppins" w:cs="Poppins"/>
          <w:sz w:val="20"/>
          <w:szCs w:val="20"/>
        </w:rPr>
        <w:t xml:space="preserve"> of the previous meeting on 1</w:t>
      </w:r>
      <w:r w:rsidR="00D82CC3">
        <w:rPr>
          <w:rFonts w:ascii="Poppins" w:hAnsi="Poppins" w:cs="Poppins"/>
          <w:sz w:val="20"/>
          <w:szCs w:val="20"/>
        </w:rPr>
        <w:t>2</w:t>
      </w:r>
      <w:r w:rsidRPr="005C76D6">
        <w:rPr>
          <w:rFonts w:ascii="Poppins" w:hAnsi="Poppins" w:cs="Poppins"/>
          <w:sz w:val="20"/>
          <w:szCs w:val="20"/>
          <w:vertAlign w:val="superscript"/>
        </w:rPr>
        <w:t>th</w:t>
      </w:r>
      <w:r w:rsidRPr="005C76D6">
        <w:rPr>
          <w:rFonts w:ascii="Poppins" w:hAnsi="Poppins" w:cs="Poppins"/>
          <w:sz w:val="20"/>
          <w:szCs w:val="20"/>
        </w:rPr>
        <w:t xml:space="preserve"> March 202</w:t>
      </w:r>
      <w:r w:rsidR="00D82CC3">
        <w:rPr>
          <w:rFonts w:ascii="Poppins" w:hAnsi="Poppins" w:cs="Poppins"/>
          <w:sz w:val="20"/>
          <w:szCs w:val="20"/>
        </w:rPr>
        <w:t>4</w:t>
      </w:r>
      <w:r w:rsidRPr="005C76D6">
        <w:rPr>
          <w:rFonts w:ascii="Poppins" w:hAnsi="Poppins" w:cs="Poppins"/>
          <w:sz w:val="20"/>
          <w:szCs w:val="20"/>
        </w:rPr>
        <w:t>.</w:t>
      </w:r>
    </w:p>
    <w:p w14:paraId="2193FECD" w14:textId="3EA4A1F4" w:rsidR="00B71650" w:rsidRPr="00D82CC3" w:rsidRDefault="00B71650" w:rsidP="00D82CC3">
      <w:pPr>
        <w:rPr>
          <w:rFonts w:ascii="Poppins" w:hAnsi="Poppins" w:cs="Poppins"/>
          <w:sz w:val="20"/>
          <w:szCs w:val="20"/>
        </w:rPr>
      </w:pPr>
    </w:p>
    <w:p w14:paraId="45A2BA0A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0EC7FAFC" w14:textId="3132232B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review and confirm the </w:t>
      </w:r>
      <w:r w:rsidRPr="00B71650">
        <w:rPr>
          <w:rFonts w:ascii="Poppins" w:hAnsi="Poppins" w:cs="Poppins"/>
          <w:sz w:val="20"/>
          <w:szCs w:val="20"/>
        </w:rPr>
        <w:t>Standing Orders</w:t>
      </w:r>
      <w:r w:rsidRPr="005C76D6">
        <w:rPr>
          <w:rFonts w:ascii="Poppins" w:hAnsi="Poppins" w:cs="Poppins"/>
          <w:sz w:val="20"/>
          <w:szCs w:val="20"/>
        </w:rPr>
        <w:t xml:space="preserve"> for </w:t>
      </w:r>
      <w:r>
        <w:rPr>
          <w:rFonts w:ascii="Poppins" w:hAnsi="Poppins" w:cs="Poppins"/>
          <w:sz w:val="20"/>
          <w:szCs w:val="20"/>
        </w:rPr>
        <w:t>East Ilsley</w:t>
      </w:r>
      <w:r w:rsidRPr="005C76D6">
        <w:rPr>
          <w:rFonts w:ascii="Poppins" w:hAnsi="Poppins" w:cs="Poppins"/>
          <w:sz w:val="20"/>
          <w:szCs w:val="20"/>
        </w:rPr>
        <w:t xml:space="preserve"> Parish Council </w:t>
      </w:r>
      <w:r w:rsidR="00133163">
        <w:rPr>
          <w:rFonts w:ascii="Poppins" w:hAnsi="Poppins" w:cs="Poppins"/>
          <w:sz w:val="20"/>
          <w:szCs w:val="20"/>
        </w:rPr>
        <w:t>Paper 1</w:t>
      </w:r>
    </w:p>
    <w:p w14:paraId="28F457DC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40DB633F" w14:textId="3F302FD7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review and confirm the </w:t>
      </w:r>
      <w:r w:rsidRPr="00B71650">
        <w:rPr>
          <w:rFonts w:ascii="Poppins" w:hAnsi="Poppins" w:cs="Poppins"/>
          <w:sz w:val="20"/>
          <w:szCs w:val="20"/>
        </w:rPr>
        <w:t>Financial Regulations</w:t>
      </w:r>
      <w:r w:rsidRPr="005C76D6">
        <w:rPr>
          <w:rFonts w:ascii="Poppins" w:hAnsi="Poppins" w:cs="Poppins"/>
          <w:sz w:val="20"/>
          <w:szCs w:val="20"/>
        </w:rPr>
        <w:t xml:space="preserve"> for </w:t>
      </w:r>
      <w:r>
        <w:rPr>
          <w:rFonts w:ascii="Poppins" w:hAnsi="Poppins" w:cs="Poppins"/>
          <w:sz w:val="20"/>
          <w:szCs w:val="20"/>
        </w:rPr>
        <w:t>East Ilsley</w:t>
      </w:r>
      <w:r w:rsidRPr="005C76D6">
        <w:rPr>
          <w:rFonts w:ascii="Poppins" w:hAnsi="Poppins" w:cs="Poppins"/>
          <w:sz w:val="20"/>
          <w:szCs w:val="20"/>
        </w:rPr>
        <w:t xml:space="preserve"> Parish Council – no reported updates.</w:t>
      </w:r>
      <w:r w:rsidR="00133163">
        <w:rPr>
          <w:rFonts w:ascii="Poppins" w:hAnsi="Poppins" w:cs="Poppins"/>
          <w:sz w:val="20"/>
          <w:szCs w:val="20"/>
        </w:rPr>
        <w:t xml:space="preserve"> Paper 2</w:t>
      </w:r>
    </w:p>
    <w:p w14:paraId="3B7B36F0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00F760DF" w14:textId="595B00CA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review and confirm the</w:t>
      </w:r>
      <w:r>
        <w:rPr>
          <w:rFonts w:ascii="Poppins" w:hAnsi="Poppins" w:cs="Poppins"/>
          <w:sz w:val="20"/>
          <w:szCs w:val="20"/>
        </w:rPr>
        <w:t xml:space="preserve"> annual</w:t>
      </w:r>
      <w:r w:rsidRPr="005C76D6">
        <w:rPr>
          <w:rFonts w:ascii="Poppins" w:hAnsi="Poppins" w:cs="Poppins"/>
          <w:sz w:val="20"/>
          <w:szCs w:val="20"/>
        </w:rPr>
        <w:t xml:space="preserve"> </w:t>
      </w:r>
      <w:r w:rsidRPr="00B71650">
        <w:rPr>
          <w:rFonts w:ascii="Poppins" w:hAnsi="Poppins" w:cs="Poppins"/>
          <w:sz w:val="20"/>
          <w:szCs w:val="20"/>
        </w:rPr>
        <w:t>subscriptions</w:t>
      </w:r>
      <w:r>
        <w:rPr>
          <w:rFonts w:ascii="Poppins" w:hAnsi="Poppins" w:cs="Poppins"/>
          <w:sz w:val="20"/>
          <w:szCs w:val="20"/>
        </w:rPr>
        <w:t>.</w:t>
      </w:r>
      <w:r w:rsidR="00133163">
        <w:rPr>
          <w:rFonts w:ascii="Poppins" w:hAnsi="Poppins" w:cs="Poppins"/>
          <w:sz w:val="20"/>
          <w:szCs w:val="20"/>
        </w:rPr>
        <w:t xml:space="preserve"> Paper 3</w:t>
      </w:r>
    </w:p>
    <w:p w14:paraId="2D4BE9A9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215BFFDC" w14:textId="33FC768D" w:rsidR="00B71650" w:rsidRPr="001834CB" w:rsidRDefault="00B71650" w:rsidP="001834CB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review the </w:t>
      </w:r>
      <w:r w:rsidRPr="00B71650">
        <w:rPr>
          <w:rFonts w:ascii="Poppins" w:hAnsi="Poppins" w:cs="Poppins"/>
          <w:sz w:val="20"/>
          <w:szCs w:val="20"/>
        </w:rPr>
        <w:t>Direct Debits</w:t>
      </w:r>
      <w:r w:rsidRPr="005C76D6">
        <w:rPr>
          <w:rFonts w:ascii="Poppins" w:hAnsi="Poppins" w:cs="Poppins"/>
          <w:sz w:val="20"/>
          <w:szCs w:val="20"/>
        </w:rPr>
        <w:t xml:space="preserve"> approved by the Council.</w:t>
      </w:r>
      <w:r w:rsidR="00133163">
        <w:rPr>
          <w:rFonts w:ascii="Poppins" w:hAnsi="Poppins" w:cs="Poppins"/>
          <w:sz w:val="20"/>
          <w:szCs w:val="20"/>
        </w:rPr>
        <w:t xml:space="preserve"> Paper 4</w:t>
      </w:r>
    </w:p>
    <w:p w14:paraId="61736B51" w14:textId="77777777" w:rsidR="00B71650" w:rsidRPr="005011EA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23E8FECF" w14:textId="02F72A7E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To review the </w:t>
      </w:r>
      <w:r w:rsidRPr="00B71650">
        <w:rPr>
          <w:rFonts w:ascii="Poppins" w:hAnsi="Poppins" w:cs="Poppins"/>
          <w:sz w:val="20"/>
          <w:szCs w:val="20"/>
        </w:rPr>
        <w:t>Risk Assessment</w:t>
      </w:r>
      <w:r>
        <w:rPr>
          <w:rFonts w:ascii="Poppins" w:hAnsi="Poppins" w:cs="Poppins"/>
          <w:sz w:val="20"/>
          <w:szCs w:val="20"/>
        </w:rPr>
        <w:t xml:space="preserve"> for the audit year 202</w:t>
      </w:r>
      <w:r w:rsidR="00D82CC3">
        <w:rPr>
          <w:rFonts w:ascii="Poppins" w:hAnsi="Poppins" w:cs="Poppins"/>
          <w:sz w:val="20"/>
          <w:szCs w:val="20"/>
        </w:rPr>
        <w:t>4</w:t>
      </w:r>
      <w:r>
        <w:rPr>
          <w:rFonts w:ascii="Poppins" w:hAnsi="Poppins" w:cs="Poppins"/>
          <w:sz w:val="20"/>
          <w:szCs w:val="20"/>
        </w:rPr>
        <w:t xml:space="preserve"> to 202</w:t>
      </w:r>
      <w:r w:rsidR="00D82CC3">
        <w:rPr>
          <w:rFonts w:ascii="Poppins" w:hAnsi="Poppins" w:cs="Poppins"/>
          <w:sz w:val="20"/>
          <w:szCs w:val="20"/>
        </w:rPr>
        <w:t>5</w:t>
      </w:r>
      <w:r>
        <w:rPr>
          <w:rFonts w:ascii="Poppins" w:hAnsi="Poppins" w:cs="Poppins"/>
          <w:sz w:val="20"/>
          <w:szCs w:val="20"/>
        </w:rPr>
        <w:t>.</w:t>
      </w:r>
      <w:r w:rsidR="00133163">
        <w:rPr>
          <w:rFonts w:ascii="Poppins" w:hAnsi="Poppins" w:cs="Poppins"/>
          <w:sz w:val="20"/>
          <w:szCs w:val="20"/>
        </w:rPr>
        <w:t xml:space="preserve"> Paper 5</w:t>
      </w:r>
    </w:p>
    <w:p w14:paraId="3C8412C2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31D061DD" w14:textId="0E4E8819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review the </w:t>
      </w:r>
      <w:r w:rsidRPr="00B71650">
        <w:rPr>
          <w:rFonts w:ascii="Poppins" w:hAnsi="Poppins" w:cs="Poppins"/>
          <w:sz w:val="20"/>
          <w:szCs w:val="20"/>
        </w:rPr>
        <w:t>insurance cover</w:t>
      </w:r>
      <w:r w:rsidRPr="005C76D6">
        <w:rPr>
          <w:rFonts w:ascii="Poppins" w:hAnsi="Poppins" w:cs="Poppins"/>
          <w:sz w:val="20"/>
          <w:szCs w:val="20"/>
        </w:rPr>
        <w:t xml:space="preserve"> which is renewed on </w:t>
      </w:r>
      <w:r>
        <w:rPr>
          <w:rFonts w:ascii="Poppins" w:hAnsi="Poppins" w:cs="Poppins"/>
          <w:sz w:val="20"/>
          <w:szCs w:val="20"/>
        </w:rPr>
        <w:t>4</w:t>
      </w:r>
      <w:r w:rsidRPr="00BA6974">
        <w:rPr>
          <w:rFonts w:ascii="Poppins" w:hAnsi="Poppins" w:cs="Poppins"/>
          <w:sz w:val="20"/>
          <w:szCs w:val="20"/>
          <w:vertAlign w:val="superscript"/>
        </w:rPr>
        <w:t>th</w:t>
      </w:r>
      <w:r>
        <w:rPr>
          <w:rFonts w:ascii="Poppins" w:hAnsi="Poppins" w:cs="Poppins"/>
          <w:sz w:val="20"/>
          <w:szCs w:val="20"/>
        </w:rPr>
        <w:t xml:space="preserve"> October </w:t>
      </w:r>
      <w:r w:rsidRPr="005C76D6">
        <w:rPr>
          <w:rFonts w:ascii="Poppins" w:hAnsi="Poppins" w:cs="Poppins"/>
          <w:sz w:val="20"/>
          <w:szCs w:val="20"/>
        </w:rPr>
        <w:t>202</w:t>
      </w:r>
      <w:r w:rsidR="00D82CC3">
        <w:rPr>
          <w:rFonts w:ascii="Poppins" w:hAnsi="Poppins" w:cs="Poppins"/>
          <w:sz w:val="20"/>
          <w:szCs w:val="20"/>
        </w:rPr>
        <w:t>4</w:t>
      </w:r>
      <w:r w:rsidRPr="005C76D6">
        <w:rPr>
          <w:rFonts w:ascii="Poppins" w:hAnsi="Poppins" w:cs="Poppins"/>
          <w:sz w:val="20"/>
          <w:szCs w:val="20"/>
        </w:rPr>
        <w:t>.</w:t>
      </w:r>
      <w:r w:rsidR="00133163">
        <w:rPr>
          <w:rFonts w:ascii="Poppins" w:hAnsi="Poppins" w:cs="Poppins"/>
          <w:sz w:val="20"/>
          <w:szCs w:val="20"/>
        </w:rPr>
        <w:t xml:space="preserve"> Paper 6</w:t>
      </w:r>
    </w:p>
    <w:p w14:paraId="22471668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1C335353" w14:textId="3A7ED452" w:rsidR="00B71650" w:rsidRPr="00D6774B" w:rsidRDefault="00B71650" w:rsidP="00D6774B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review the following policies:</w:t>
      </w:r>
      <w:r w:rsidR="00133163">
        <w:rPr>
          <w:rFonts w:ascii="Poppins" w:hAnsi="Poppins" w:cs="Poppins"/>
          <w:sz w:val="20"/>
          <w:szCs w:val="20"/>
        </w:rPr>
        <w:t xml:space="preserve"> Paper 7</w:t>
      </w:r>
      <w:r w:rsidRPr="005C76D6">
        <w:rPr>
          <w:rFonts w:ascii="Poppins" w:hAnsi="Poppins" w:cs="Poppins"/>
          <w:sz w:val="20"/>
          <w:szCs w:val="20"/>
        </w:rPr>
        <w:br/>
        <w:t xml:space="preserve">a. </w:t>
      </w:r>
      <w:r w:rsidRPr="00B71650">
        <w:rPr>
          <w:rFonts w:ascii="Poppins" w:hAnsi="Poppins" w:cs="Poppins"/>
          <w:sz w:val="20"/>
          <w:szCs w:val="20"/>
        </w:rPr>
        <w:t>Complaints Polic</w:t>
      </w:r>
      <w:r w:rsidR="00D6774B">
        <w:rPr>
          <w:rFonts w:ascii="Poppins" w:hAnsi="Poppins" w:cs="Poppins"/>
          <w:sz w:val="20"/>
          <w:szCs w:val="20"/>
        </w:rPr>
        <w:t>y</w:t>
      </w:r>
      <w:r w:rsidRPr="00D6774B">
        <w:rPr>
          <w:rFonts w:ascii="Poppins" w:hAnsi="Poppins" w:cs="Poppins"/>
          <w:sz w:val="20"/>
          <w:szCs w:val="20"/>
        </w:rPr>
        <w:br/>
        <w:t>b. Freedom of Information Policy</w:t>
      </w:r>
      <w:r w:rsidRPr="00D6774B">
        <w:rPr>
          <w:rFonts w:ascii="Poppins" w:hAnsi="Poppins" w:cs="Poppins"/>
          <w:sz w:val="20"/>
          <w:szCs w:val="20"/>
        </w:rPr>
        <w:br/>
        <w:t xml:space="preserve">c. </w:t>
      </w:r>
      <w:r w:rsidR="00D6774B">
        <w:rPr>
          <w:rFonts w:ascii="Poppins" w:hAnsi="Poppins" w:cs="Poppins"/>
          <w:sz w:val="20"/>
          <w:szCs w:val="20"/>
        </w:rPr>
        <w:t xml:space="preserve">Information &amp; </w:t>
      </w:r>
      <w:r w:rsidRPr="00D6774B">
        <w:rPr>
          <w:rFonts w:ascii="Poppins" w:hAnsi="Poppins" w:cs="Poppins"/>
          <w:sz w:val="20"/>
          <w:szCs w:val="20"/>
        </w:rPr>
        <w:t>Data Protection Policy</w:t>
      </w:r>
      <w:r w:rsidRPr="00D6774B">
        <w:rPr>
          <w:rFonts w:ascii="Poppins" w:hAnsi="Poppins" w:cs="Poppins"/>
          <w:sz w:val="20"/>
          <w:szCs w:val="20"/>
        </w:rPr>
        <w:br/>
        <w:t>d. Media Policy</w:t>
      </w:r>
      <w:r w:rsidRPr="00D6774B">
        <w:rPr>
          <w:rFonts w:ascii="Poppins" w:hAnsi="Poppins" w:cs="Poppins"/>
          <w:sz w:val="20"/>
          <w:szCs w:val="20"/>
        </w:rPr>
        <w:br/>
        <w:t>e. Employment Policies (Anti-Bullying / Grievance &amp; Disciplinary / Equality Policies)</w:t>
      </w:r>
      <w:r w:rsidRPr="00D6774B">
        <w:rPr>
          <w:rFonts w:ascii="Poppins" w:hAnsi="Poppins" w:cs="Poppins"/>
          <w:sz w:val="20"/>
          <w:szCs w:val="20"/>
        </w:rPr>
        <w:br/>
        <w:t>f. Temporary Scheme of Delegation Policy</w:t>
      </w:r>
      <w:r w:rsidRPr="00D6774B">
        <w:rPr>
          <w:rFonts w:ascii="Poppins" w:hAnsi="Poppins" w:cs="Poppins"/>
          <w:sz w:val="20"/>
          <w:szCs w:val="20"/>
        </w:rPr>
        <w:br/>
        <w:t>g. Grant Awarding Policy</w:t>
      </w:r>
      <w:r w:rsidRPr="00D6774B">
        <w:rPr>
          <w:rFonts w:ascii="Poppins" w:hAnsi="Poppins" w:cs="Poppins"/>
          <w:sz w:val="20"/>
          <w:szCs w:val="20"/>
        </w:rPr>
        <w:br/>
        <w:t>h. Pond Policy</w:t>
      </w:r>
    </w:p>
    <w:p w14:paraId="78104BD3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697C1426" w14:textId="562AD996" w:rsidR="002E15EF" w:rsidRDefault="002E15EF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To review the Asset Register Paper 8</w:t>
      </w:r>
    </w:p>
    <w:p w14:paraId="581DE213" w14:textId="77777777" w:rsidR="002E15EF" w:rsidRPr="002E15EF" w:rsidRDefault="002E15EF" w:rsidP="002E15EF">
      <w:pPr>
        <w:pStyle w:val="ListParagraph"/>
        <w:rPr>
          <w:rFonts w:ascii="Poppins" w:hAnsi="Poppins" w:cs="Poppins"/>
          <w:sz w:val="20"/>
          <w:szCs w:val="20"/>
        </w:rPr>
      </w:pPr>
    </w:p>
    <w:p w14:paraId="2439D218" w14:textId="35611C01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</w:t>
      </w:r>
      <w:r w:rsidR="00D82CC3">
        <w:rPr>
          <w:rFonts w:ascii="Poppins" w:hAnsi="Poppins" w:cs="Poppins"/>
          <w:sz w:val="20"/>
          <w:szCs w:val="20"/>
        </w:rPr>
        <w:t>confirm General Po</w:t>
      </w:r>
      <w:r w:rsidR="00800B1C">
        <w:rPr>
          <w:rFonts w:ascii="Poppins" w:hAnsi="Poppins" w:cs="Poppins"/>
          <w:sz w:val="20"/>
          <w:szCs w:val="20"/>
        </w:rPr>
        <w:t>w</w:t>
      </w:r>
      <w:r w:rsidR="00D82CC3">
        <w:rPr>
          <w:rFonts w:ascii="Poppins" w:hAnsi="Poppins" w:cs="Poppins"/>
          <w:sz w:val="20"/>
          <w:szCs w:val="20"/>
        </w:rPr>
        <w:t>er</w:t>
      </w:r>
      <w:r w:rsidR="00800B1C">
        <w:rPr>
          <w:rFonts w:ascii="Poppins" w:hAnsi="Poppins" w:cs="Poppins"/>
          <w:sz w:val="20"/>
          <w:szCs w:val="20"/>
        </w:rPr>
        <w:t>s</w:t>
      </w:r>
      <w:r w:rsidR="00D82CC3">
        <w:rPr>
          <w:rFonts w:ascii="Poppins" w:hAnsi="Poppins" w:cs="Poppins"/>
          <w:sz w:val="20"/>
          <w:szCs w:val="20"/>
        </w:rPr>
        <w:t xml:space="preserve"> of Competence</w:t>
      </w:r>
    </w:p>
    <w:p w14:paraId="36E24CD3" w14:textId="77777777" w:rsidR="00B71650" w:rsidRPr="00D82CC3" w:rsidRDefault="00B71650" w:rsidP="00D82CC3">
      <w:pPr>
        <w:rPr>
          <w:rFonts w:ascii="Poppins" w:hAnsi="Poppins" w:cs="Poppins"/>
          <w:sz w:val="20"/>
          <w:szCs w:val="20"/>
        </w:rPr>
      </w:pPr>
    </w:p>
    <w:p w14:paraId="22AA16F7" w14:textId="25E57C21" w:rsidR="00B71650" w:rsidRPr="00BA6974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 xml:space="preserve">To </w:t>
      </w:r>
      <w:r w:rsidR="007E267C">
        <w:rPr>
          <w:rFonts w:ascii="Poppins" w:hAnsi="Poppins" w:cs="Poppins"/>
          <w:sz w:val="20"/>
          <w:szCs w:val="20"/>
        </w:rPr>
        <w:t>agree</w:t>
      </w:r>
      <w:r w:rsidRPr="005C76D6">
        <w:rPr>
          <w:rFonts w:ascii="Poppins" w:hAnsi="Poppins" w:cs="Poppins"/>
          <w:sz w:val="20"/>
          <w:szCs w:val="20"/>
        </w:rPr>
        <w:t xml:space="preserve"> areas of </w:t>
      </w:r>
      <w:r w:rsidRPr="00B71650">
        <w:rPr>
          <w:rFonts w:ascii="Poppins" w:hAnsi="Poppins" w:cs="Poppins"/>
          <w:sz w:val="20"/>
          <w:szCs w:val="20"/>
        </w:rPr>
        <w:t>responsibility</w:t>
      </w:r>
      <w:r w:rsidRPr="005C76D6">
        <w:rPr>
          <w:rFonts w:ascii="Poppins" w:hAnsi="Poppins" w:cs="Poppins"/>
          <w:sz w:val="20"/>
          <w:szCs w:val="20"/>
        </w:rPr>
        <w:t xml:space="preserve"> for each member of the Council.</w:t>
      </w:r>
    </w:p>
    <w:p w14:paraId="723FD32D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15955033" w14:textId="3E261BAC" w:rsidR="00B71650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consider making a</w:t>
      </w:r>
      <w:r w:rsidR="00800B1C">
        <w:rPr>
          <w:rFonts w:ascii="Poppins" w:hAnsi="Poppins" w:cs="Poppins"/>
          <w:sz w:val="20"/>
          <w:szCs w:val="20"/>
        </w:rPr>
        <w:t xml:space="preserve"> </w:t>
      </w:r>
      <w:r w:rsidRPr="005C76D6">
        <w:rPr>
          <w:rFonts w:ascii="Poppins" w:hAnsi="Poppins" w:cs="Poppins"/>
          <w:sz w:val="20"/>
          <w:szCs w:val="20"/>
        </w:rPr>
        <w:t xml:space="preserve">donation to </w:t>
      </w:r>
      <w:r w:rsidRPr="00B71650">
        <w:rPr>
          <w:rFonts w:ascii="Poppins" w:hAnsi="Poppins" w:cs="Poppins"/>
          <w:sz w:val="20"/>
          <w:szCs w:val="20"/>
        </w:rPr>
        <w:t>The Local History Society</w:t>
      </w:r>
      <w:r w:rsidRPr="005C76D6">
        <w:rPr>
          <w:rFonts w:ascii="Poppins" w:hAnsi="Poppins" w:cs="Poppins"/>
          <w:sz w:val="20"/>
          <w:szCs w:val="20"/>
        </w:rPr>
        <w:t xml:space="preserve"> to the value of £</w:t>
      </w:r>
      <w:r>
        <w:rPr>
          <w:rFonts w:ascii="Poppins" w:hAnsi="Poppins" w:cs="Poppins"/>
          <w:sz w:val="20"/>
          <w:szCs w:val="20"/>
        </w:rPr>
        <w:t>330.00</w:t>
      </w:r>
      <w:r w:rsidRPr="005C76D6">
        <w:rPr>
          <w:rFonts w:ascii="Poppins" w:hAnsi="Poppins" w:cs="Poppins"/>
          <w:sz w:val="20"/>
          <w:szCs w:val="20"/>
        </w:rPr>
        <w:t xml:space="preserve"> to cover </w:t>
      </w:r>
      <w:r>
        <w:rPr>
          <w:rFonts w:ascii="Poppins" w:hAnsi="Poppins" w:cs="Poppins"/>
          <w:sz w:val="20"/>
          <w:szCs w:val="20"/>
        </w:rPr>
        <w:t>website hosting fees.</w:t>
      </w:r>
    </w:p>
    <w:p w14:paraId="557DB6F1" w14:textId="77777777" w:rsidR="00B71650" w:rsidRPr="005C76D6" w:rsidRDefault="00B71650" w:rsidP="00B71650">
      <w:pPr>
        <w:rPr>
          <w:rFonts w:ascii="Poppins" w:hAnsi="Poppins" w:cs="Poppins"/>
          <w:sz w:val="20"/>
          <w:szCs w:val="20"/>
        </w:rPr>
      </w:pPr>
    </w:p>
    <w:p w14:paraId="52E01CCF" w14:textId="77777777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receive the Clerk’s Report</w:t>
      </w:r>
      <w:r>
        <w:rPr>
          <w:rFonts w:ascii="Poppins" w:hAnsi="Poppins" w:cs="Poppins"/>
          <w:sz w:val="20"/>
          <w:szCs w:val="20"/>
        </w:rPr>
        <w:t xml:space="preserve"> covering </w:t>
      </w:r>
      <w:r w:rsidRPr="005C76D6">
        <w:rPr>
          <w:rFonts w:ascii="Poppins" w:hAnsi="Poppins" w:cs="Poppins"/>
          <w:sz w:val="20"/>
          <w:szCs w:val="20"/>
        </w:rPr>
        <w:t>Finance, Correspondence, and miscellaneous items.</w:t>
      </w:r>
    </w:p>
    <w:p w14:paraId="7ABE0232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66671F90" w14:textId="7D160E38" w:rsidR="00B71650" w:rsidRPr="005C76D6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To discuss matters for future consideration</w:t>
      </w:r>
      <w:r>
        <w:rPr>
          <w:rFonts w:ascii="Poppins" w:hAnsi="Poppins" w:cs="Poppins"/>
          <w:sz w:val="20"/>
          <w:szCs w:val="20"/>
        </w:rPr>
        <w:t xml:space="preserve"> (next agenda) – village bee hives and the</w:t>
      </w:r>
      <w:r w:rsidR="00D6774B">
        <w:rPr>
          <w:rFonts w:ascii="Poppins" w:hAnsi="Poppins" w:cs="Poppins"/>
          <w:sz w:val="20"/>
          <w:szCs w:val="20"/>
        </w:rPr>
        <w:t xml:space="preserve"> maintenance of the flood equipment</w:t>
      </w:r>
      <w:r w:rsidR="002E15EF">
        <w:rPr>
          <w:rFonts w:ascii="Poppins" w:hAnsi="Poppins" w:cs="Poppins"/>
          <w:sz w:val="20"/>
          <w:szCs w:val="20"/>
        </w:rPr>
        <w:t xml:space="preserve">.  Flood defences are not a Parish Council responsibility. </w:t>
      </w:r>
    </w:p>
    <w:p w14:paraId="1D32CAA1" w14:textId="77777777" w:rsidR="00B71650" w:rsidRPr="005C76D6" w:rsidRDefault="00B71650" w:rsidP="00B71650">
      <w:pPr>
        <w:pStyle w:val="ListParagraph"/>
        <w:rPr>
          <w:rFonts w:ascii="Poppins" w:hAnsi="Poppins" w:cs="Poppins"/>
          <w:sz w:val="20"/>
          <w:szCs w:val="20"/>
        </w:rPr>
      </w:pPr>
    </w:p>
    <w:p w14:paraId="40944ADF" w14:textId="77777777" w:rsidR="00B71650" w:rsidRDefault="00B71650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 w:rsidRPr="005C76D6">
        <w:rPr>
          <w:rFonts w:ascii="Poppins" w:hAnsi="Poppins" w:cs="Poppins"/>
          <w:sz w:val="20"/>
          <w:szCs w:val="20"/>
        </w:rPr>
        <w:t>Further questions or comments from members of the public.</w:t>
      </w:r>
    </w:p>
    <w:p w14:paraId="3C6E9E01" w14:textId="77777777" w:rsidR="00D82CC3" w:rsidRPr="00D82CC3" w:rsidRDefault="00D82CC3" w:rsidP="00D82CC3">
      <w:pPr>
        <w:pStyle w:val="ListParagraph"/>
        <w:rPr>
          <w:rFonts w:ascii="Poppins" w:hAnsi="Poppins" w:cs="Poppins"/>
          <w:sz w:val="20"/>
          <w:szCs w:val="20"/>
        </w:rPr>
      </w:pPr>
    </w:p>
    <w:p w14:paraId="0CBFFD8C" w14:textId="483FA35D" w:rsidR="00D82CC3" w:rsidRPr="005C76D6" w:rsidRDefault="00D82CC3" w:rsidP="00B71650">
      <w:pPr>
        <w:pStyle w:val="ListParagraph"/>
        <w:numPr>
          <w:ilvl w:val="0"/>
          <w:numId w:val="1"/>
        </w:numPr>
        <w:ind w:left="851" w:hanging="567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Agree date for </w:t>
      </w:r>
      <w:r w:rsidR="00800B1C">
        <w:rPr>
          <w:rFonts w:ascii="Poppins" w:hAnsi="Poppins" w:cs="Poppins"/>
          <w:sz w:val="20"/>
          <w:szCs w:val="20"/>
        </w:rPr>
        <w:t xml:space="preserve">a </w:t>
      </w:r>
      <w:r>
        <w:rPr>
          <w:rFonts w:ascii="Poppins" w:hAnsi="Poppins" w:cs="Poppins"/>
          <w:sz w:val="20"/>
          <w:szCs w:val="20"/>
        </w:rPr>
        <w:t>Parish Council Meeting in June.</w:t>
      </w:r>
    </w:p>
    <w:p w14:paraId="14091253" w14:textId="77777777" w:rsidR="00B71650" w:rsidRPr="005C76D6" w:rsidRDefault="00B71650" w:rsidP="00B71650">
      <w:pPr>
        <w:rPr>
          <w:rFonts w:ascii="Poppins" w:hAnsi="Poppins" w:cs="Poppins"/>
          <w:sz w:val="20"/>
          <w:szCs w:val="20"/>
        </w:rPr>
      </w:pPr>
    </w:p>
    <w:p w14:paraId="292417E5" w14:textId="1E66B985" w:rsidR="0029673A" w:rsidRPr="00D82CC3" w:rsidRDefault="0029673A" w:rsidP="00D82CC3">
      <w:pPr>
        <w:jc w:val="center"/>
        <w:rPr>
          <w:rFonts w:ascii="Poppins" w:hAnsi="Poppins" w:cs="Poppins"/>
          <w:sz w:val="20"/>
          <w:szCs w:val="20"/>
        </w:rPr>
      </w:pPr>
    </w:p>
    <w:sectPr w:rsidR="0029673A" w:rsidRPr="00D82CC3" w:rsidSect="00B71650">
      <w:pgSz w:w="11906" w:h="16838"/>
      <w:pgMar w:top="720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90CDE"/>
    <w:multiLevelType w:val="hybridMultilevel"/>
    <w:tmpl w:val="3F60B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1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0"/>
    <w:rsid w:val="00133163"/>
    <w:rsid w:val="001834CB"/>
    <w:rsid w:val="0029673A"/>
    <w:rsid w:val="002E15EF"/>
    <w:rsid w:val="00704DE2"/>
    <w:rsid w:val="007E267C"/>
    <w:rsid w:val="00800B1C"/>
    <w:rsid w:val="00B32974"/>
    <w:rsid w:val="00B71650"/>
    <w:rsid w:val="00D6774B"/>
    <w:rsid w:val="00D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C5231"/>
  <w15:chartTrackingRefBased/>
  <w15:docId w15:val="{D10D6AE7-DB11-49A0-8FCE-750526EE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50"/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65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B716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E1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1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cl/fo/kav83bibduis3kp3ankwd/AO4lmAhD-7wLx0BWNb_EK3A?rlkey=1lpm6lzg2lc44xa8tek7yab88&amp;st=r7ms53hj&amp;dl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EPIC Annual Meeting Agenda - 16th May 2023</vt:lpstr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 Annual Meeting Agenda - 16th May 2023</dc:title>
  <dc:subject/>
  <dc:creator>East Ilsley Parish Council</dc:creator>
  <cp:keywords>EIPC Annual Meeting Agenda - 16th May 2023</cp:keywords>
  <dc:description/>
  <cp:lastModifiedBy>East Ilsley Parish Council</cp:lastModifiedBy>
  <cp:revision>3</cp:revision>
  <dcterms:created xsi:type="dcterms:W3CDTF">2024-05-22T19:49:00Z</dcterms:created>
  <dcterms:modified xsi:type="dcterms:W3CDTF">2024-05-22T21:36:00Z</dcterms:modified>
</cp:coreProperties>
</file>